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37" w:rsidRDefault="00D14D9E" w:rsidP="0065393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D14D9E" w:rsidTr="007B012A">
        <w:tc>
          <w:tcPr>
            <w:tcW w:w="4679" w:type="dxa"/>
          </w:tcPr>
          <w:p w:rsidR="00D14D9E" w:rsidRPr="005D2412" w:rsidRDefault="00D14D9E" w:rsidP="00D14D9E">
            <w:pPr>
              <w:jc w:val="center"/>
            </w:pPr>
            <w:r w:rsidRPr="005D2412">
              <w:t>PHÒNG  GD-ĐT  NAM  TRÀ  MY</w:t>
            </w:r>
          </w:p>
          <w:p w:rsidR="00D14D9E" w:rsidRPr="005D2412" w:rsidRDefault="00D14D9E" w:rsidP="007B012A">
            <w:pPr>
              <w:jc w:val="center"/>
            </w:pPr>
            <w:r w:rsidRPr="005D2412">
              <w:rPr>
                <w:b/>
                <w:bCs/>
              </w:rPr>
              <w:t>TRƯỜNG PTDTBT-THCS TRÀ LENG</w:t>
            </w:r>
          </w:p>
        </w:tc>
        <w:tc>
          <w:tcPr>
            <w:tcW w:w="5670" w:type="dxa"/>
          </w:tcPr>
          <w:p w:rsidR="00D14D9E" w:rsidRPr="005D2412" w:rsidRDefault="00D14D9E" w:rsidP="007B012A">
            <w:pPr>
              <w:jc w:val="center"/>
              <w:rPr>
                <w:b/>
              </w:rPr>
            </w:pPr>
            <w:r w:rsidRPr="005D2412">
              <w:rPr>
                <w:b/>
              </w:rPr>
              <w:t>CỘNG HOÀ XÃ HỘI CHỦ NGHĨA VIỆT NAM</w:t>
            </w:r>
          </w:p>
          <w:p w:rsidR="00D14D9E" w:rsidRPr="005D2412" w:rsidRDefault="00D14D9E" w:rsidP="007B012A">
            <w:pPr>
              <w:jc w:val="center"/>
            </w:pPr>
            <w:proofErr w:type="spellStart"/>
            <w:r w:rsidRPr="005D2412">
              <w:rPr>
                <w:b/>
              </w:rPr>
              <w:t>Độc</w:t>
            </w:r>
            <w:proofErr w:type="spellEnd"/>
            <w:r w:rsidRPr="005D2412">
              <w:rPr>
                <w:b/>
              </w:rPr>
              <w:t xml:space="preserve"> </w:t>
            </w:r>
            <w:proofErr w:type="spellStart"/>
            <w:r w:rsidRPr="005D2412">
              <w:rPr>
                <w:b/>
              </w:rPr>
              <w:t>lập</w:t>
            </w:r>
            <w:proofErr w:type="spellEnd"/>
            <w:r w:rsidRPr="005D2412">
              <w:rPr>
                <w:b/>
              </w:rPr>
              <w:t xml:space="preserve"> - </w:t>
            </w:r>
            <w:proofErr w:type="spellStart"/>
            <w:r w:rsidRPr="005D2412">
              <w:rPr>
                <w:b/>
              </w:rPr>
              <w:t>Tự</w:t>
            </w:r>
            <w:proofErr w:type="spellEnd"/>
            <w:r w:rsidRPr="005D2412">
              <w:rPr>
                <w:b/>
              </w:rPr>
              <w:t xml:space="preserve"> do - </w:t>
            </w:r>
            <w:proofErr w:type="spellStart"/>
            <w:r w:rsidRPr="005D2412">
              <w:rPr>
                <w:b/>
              </w:rPr>
              <w:t>Hạnh</w:t>
            </w:r>
            <w:proofErr w:type="spellEnd"/>
            <w:r w:rsidRPr="005D2412">
              <w:rPr>
                <w:b/>
              </w:rPr>
              <w:t xml:space="preserve"> </w:t>
            </w:r>
            <w:proofErr w:type="spellStart"/>
            <w:r w:rsidRPr="005D2412">
              <w:rPr>
                <w:b/>
              </w:rPr>
              <w:t>phúc</w:t>
            </w:r>
            <w:proofErr w:type="spellEnd"/>
          </w:p>
        </w:tc>
      </w:tr>
      <w:tr w:rsidR="00D14D9E" w:rsidTr="007B012A">
        <w:tc>
          <w:tcPr>
            <w:tcW w:w="4679" w:type="dxa"/>
          </w:tcPr>
          <w:p w:rsidR="00D14D9E" w:rsidRPr="005D2412" w:rsidRDefault="00D14D9E" w:rsidP="007B012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3C2E" wp14:editId="76E375F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10160</wp:posOffset>
                      </wp:positionV>
                      <wp:extent cx="1543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.8pt" to="16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bi3gEAAKkDAAAOAAAAZHJzL2Uyb0RvYy54bWysU01vGyEQvVfqf0Dc67XdumpWXudgK730&#10;I1LSHzABdhcJGMRQr/3vO7COk7a3qj7gYYZ5zHu83d6evBNHk8hi6ORqsZTCBIXahqGTPx7v3n2S&#10;gjIEDQ6D6eTZkLzdvX2znWJr1jii0yYJBgnUTrGTY86xbRpSo/FAC4wmcLHH5CHzNg2NTjAxunfN&#10;ern82EyYdEyoDBFnD3NR7ip+3xuVv/c9mSxcJ3m2XNdU16eyNrsttEOCOFp1GQP+YQoPNvClV6gD&#10;ZBA/k/0LyluVkLDPC4W+wb63ylQOzGa1/IPNwwjRVC4sDsWrTPT/YNW3430SVndyLUUAz0/0kBPY&#10;YcxijyGwgJjEuug0RWr5+D7cp8uO4n0qpE998uWf6YhT1fZ81dacslCcXG0+vF9u+AnUc615aYyJ&#10;8meDXpSgk86GQhtaOH6hzJfx0ecjJR3wzjpXn84FMXXyZrPeMDKwgXoHmUMfmRKFQQpwAztT5VQR&#10;CZ3Vpbvg0Jn2LokjsDnYUxqnRx5XCgeUucAc6m9uHEGb+ejNhtOzcwjyV9RzesX05jyPO0PXyX+7&#10;stA4AI1zSy0VJO5woYxkqmcvrIvis8YlekJ9rtI3Zcd+qG0X7xbDvd5z/PoL2/0CAAD//wMAUEsD&#10;BBQABgAIAAAAIQCrMa+S2QAAAAYBAAAPAAAAZHJzL2Rvd25yZXYueG1sTI5BT8MwDIXvSPyHyEhc&#10;pi2lFdMoTScE9MaFAeLqNaataJyuybbCr8fsAif7+T09f8V6cr060Bg6zwauFgko4trbjhsDry/V&#10;fAUqRGSLvWcy8EUB1uX5WYG59Ud+psMmNkpKOORooI1xyLUOdUsOw8IPxOJ9+NFhFDk22o54lHLX&#10;6zRJltphx/KhxYHuW6o/N3tnIFRvtKu+Z/Usec8aT+nu4ekRjbm8mO5uQUWa4l8YfvEFHUph2vo9&#10;26B6AzfpUpJylyF2ll3Lsj1pXRb6P375AwAA//8DAFBLAQItABQABgAIAAAAIQC2gziS/gAAAOEB&#10;AAATAAAAAAAAAAAAAAAAAAAAAABbQ29udGVudF9UeXBlc10ueG1sUEsBAi0AFAAGAAgAAAAhADj9&#10;If/WAAAAlAEAAAsAAAAAAAAAAAAAAAAALwEAAF9yZWxzLy5yZWxzUEsBAi0AFAAGAAgAAAAhADNL&#10;luLeAQAAqQMAAA4AAAAAAAAAAAAAAAAALgIAAGRycy9lMm9Eb2MueG1sUEsBAi0AFAAGAAgAAAAh&#10;AKsxr5LZAAAABgEAAA8AAAAAAAAAAAAAAAAAOAQAAGRycy9kb3ducmV2LnhtbFBLBQYAAAAABAAE&#10;APMAAAA+BQAAAAA=&#10;"/>
                  </w:pict>
                </mc:Fallback>
              </mc:AlternateContent>
            </w:r>
          </w:p>
          <w:p w:rsidR="00D14D9E" w:rsidRPr="005D2412" w:rsidRDefault="008241DD" w:rsidP="008241D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Số:17</w:t>
            </w:r>
            <w:r w:rsidR="00D14D9E">
              <w:rPr>
                <w:iCs/>
                <w:sz w:val="28"/>
                <w:szCs w:val="28"/>
              </w:rPr>
              <w:t>/PCNV</w:t>
            </w:r>
            <w:r w:rsidR="00D14D9E" w:rsidRPr="005D2412">
              <w:rPr>
                <w:iCs/>
                <w:sz w:val="28"/>
                <w:szCs w:val="28"/>
              </w:rPr>
              <w:t>-THCS</w:t>
            </w:r>
          </w:p>
        </w:tc>
        <w:tc>
          <w:tcPr>
            <w:tcW w:w="5670" w:type="dxa"/>
          </w:tcPr>
          <w:p w:rsidR="00D14D9E" w:rsidRPr="005D2412" w:rsidRDefault="00D14D9E" w:rsidP="007B012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09876" wp14:editId="5655AEB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20669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3.05pt" to="21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TA2wEAAKkDAAAOAAAAZHJzL2Uyb0RvYy54bWysU8tu2zAQvBfoPxC8x5INWKgFyznYSC59&#10;GEj6ARuSkgjwBS5r2X/fJWW7aXsrqgNF7nJnd0aj7ePZGnZSEbV3HV8uas6UE15qN3T8++vTwyfO&#10;MIGTYLxTHb8o5I+7jx+2U2jVyo/eSBUZgThsp9DxMaXQVhWKUVnAhQ/KUbL30UKiYxwqGWEidGuq&#10;VV031eSjDNELhUjRw5zku4Lf90qkb32PKjHTcZotlTWW9S2v1W4L7RAhjFpcx4B/mMKCdtT0DnWA&#10;BOxH1H9BWS2iR9+nhfC28n2vhSociM2y/oPNywhBFS4kDoa7TPj/YMXX0zEyLTvecObA0id6SRH0&#10;MCa2986RgD6yJus0BWzp+t4d4/WE4Rgz6XMfbX4THXYu2l7u2qpzYoKCq7ppNqs1Z+KWq34Vhojp&#10;WXnL8qbjRrtMG1o4fcZEzejq7UoOO/+kjSmfzjg2dXyzLshABuoNJGpiA1FCN3AGZiBnihQLInqj&#10;Za7OOHjBvYnsBGQO8pT00yuNy5kBTJQgDuWZC0eQar66WVN4dg5C+uLlHF7WtziNO0OXyX9rmWkc&#10;AMe5pKQyElUYl0dSxbNX1lnxWeO8e/PyUqSv8on8UMqu3s2Ge3+m/fs/bPcTAAD//wMAUEsDBBQA&#10;BgAIAAAAIQBiIdVs2gAAAAcBAAAPAAAAZHJzL2Rvd25yZXYueG1sTI7BTsMwEETvSPyDtUhcKuqk&#10;RVEV4lQIyI0LBdTrNl6SiHidxm4b+Hq2XOC2TzOafcV6cr060hg6zwbSeQKKuPa248bA22t1swIV&#10;IrLF3jMZ+KIA6/LyosDc+hO/0HETGyUjHHI00MY45FqHuiWHYe4HYsk+/OgwCo6NtiOeZNz1epEk&#10;mXbYsXxocaCHlurPzcEZCNU77avvWT1LtsvG02L/+PyExlxfTfd3oCJN8a8MZ31Rh1Kcdv7ANqhe&#10;OE0yqRrIUlCS3y7Px+6XdVno//7lDwAAAP//AwBQSwECLQAUAAYACAAAACEAtoM4kv4AAADhAQAA&#10;EwAAAAAAAAAAAAAAAAAAAAAAW0NvbnRlbnRfVHlwZXNdLnhtbFBLAQItABQABgAIAAAAIQA4/SH/&#10;1gAAAJQBAAALAAAAAAAAAAAAAAAAAC8BAABfcmVscy8ucmVsc1BLAQItABQABgAIAAAAIQCxa5TA&#10;2wEAAKkDAAAOAAAAAAAAAAAAAAAAAC4CAABkcnMvZTJvRG9jLnhtbFBLAQItABQABgAIAAAAIQBi&#10;IdVs2gAAAAcBAAAPAAAAAAAAAAAAAAAAADUEAABkcnMvZG93bnJldi54bWxQSwUGAAAAAAQABADz&#10;AAAAPAUAAAAA&#10;"/>
                  </w:pict>
                </mc:Fallback>
              </mc:AlternateContent>
            </w:r>
          </w:p>
          <w:p w:rsidR="00D14D9E" w:rsidRPr="005D2412" w:rsidRDefault="008241DD" w:rsidP="008241D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Trà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Leng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06</w:t>
            </w:r>
            <w:r w:rsidR="00D14D9E" w:rsidRPr="005D24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14D9E" w:rsidRPr="005D2412">
              <w:rPr>
                <w:i/>
                <w:sz w:val="28"/>
                <w:szCs w:val="28"/>
              </w:rPr>
              <w:t>tháng</w:t>
            </w:r>
            <w:proofErr w:type="spellEnd"/>
            <w:r w:rsidR="00D14D9E" w:rsidRPr="005D2412">
              <w:rPr>
                <w:i/>
                <w:sz w:val="28"/>
                <w:szCs w:val="28"/>
              </w:rPr>
              <w:t xml:space="preserve"> </w:t>
            </w:r>
            <w:r w:rsidR="006D045D">
              <w:rPr>
                <w:i/>
                <w:sz w:val="28"/>
                <w:szCs w:val="28"/>
              </w:rPr>
              <w:t>9</w:t>
            </w:r>
            <w:r w:rsidR="00D14D9E" w:rsidRPr="005D24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14D9E" w:rsidRPr="005D2412">
              <w:rPr>
                <w:i/>
                <w:sz w:val="28"/>
                <w:szCs w:val="28"/>
              </w:rPr>
              <w:t>năm</w:t>
            </w:r>
            <w:proofErr w:type="spellEnd"/>
            <w:r w:rsidR="00D14D9E" w:rsidRPr="005D2412"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D14D9E" w:rsidRDefault="00D14D9E" w:rsidP="00D14D9E">
      <w:r w:rsidRPr="002E5F1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>
        <w:t xml:space="preserve">            </w:t>
      </w:r>
      <w:r w:rsidRPr="002E5F1A">
        <w:t xml:space="preserve"> </w:t>
      </w:r>
      <w:r>
        <w:rPr>
          <w:b/>
          <w:sz w:val="28"/>
          <w:szCs w:val="28"/>
        </w:rPr>
        <w:t xml:space="preserve">    </w:t>
      </w:r>
      <w:r w:rsidRPr="002E5F1A">
        <w:rPr>
          <w:b/>
          <w:sz w:val="28"/>
          <w:szCs w:val="28"/>
        </w:rPr>
        <w:t xml:space="preserve"> </w:t>
      </w:r>
    </w:p>
    <w:p w:rsidR="00D14D9E" w:rsidRPr="0022650E" w:rsidRDefault="00D14D9E" w:rsidP="00D14D9E">
      <w:pPr>
        <w:tabs>
          <w:tab w:val="left" w:pos="1515"/>
        </w:tabs>
        <w:jc w:val="center"/>
        <w:rPr>
          <w:b/>
          <w:sz w:val="28"/>
          <w:szCs w:val="28"/>
        </w:rPr>
      </w:pPr>
      <w:r w:rsidRPr="0022650E">
        <w:rPr>
          <w:b/>
          <w:sz w:val="28"/>
          <w:szCs w:val="28"/>
        </w:rPr>
        <w:t>QUYẾT ĐỊNH</w:t>
      </w:r>
    </w:p>
    <w:p w:rsidR="00D14D9E" w:rsidRDefault="00D14D9E" w:rsidP="00FF5799">
      <w:pPr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Phân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công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nhiệm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vụ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trong</w:t>
      </w:r>
      <w:proofErr w:type="spellEnd"/>
      <w:r>
        <w:rPr>
          <w:b/>
          <w:iCs/>
          <w:sz w:val="28"/>
          <w:szCs w:val="28"/>
        </w:rPr>
        <w:t xml:space="preserve"> Ban </w:t>
      </w:r>
      <w:proofErr w:type="spellStart"/>
      <w:r>
        <w:rPr>
          <w:b/>
          <w:iCs/>
          <w:sz w:val="28"/>
          <w:szCs w:val="28"/>
        </w:rPr>
        <w:t>Giám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hiệu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nhà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trường</w:t>
      </w:r>
      <w:proofErr w:type="spellEnd"/>
      <w:r w:rsidR="00FF5799"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Năm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học</w:t>
      </w:r>
      <w:proofErr w:type="spellEnd"/>
      <w:r>
        <w:rPr>
          <w:b/>
          <w:iCs/>
          <w:sz w:val="28"/>
          <w:szCs w:val="28"/>
        </w:rPr>
        <w:t xml:space="preserve"> 2021-2022</w:t>
      </w:r>
    </w:p>
    <w:p w:rsidR="00FF5799" w:rsidRPr="00037EB1" w:rsidRDefault="00FF5799" w:rsidP="00D14D9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proofErr w:type="spellStart"/>
      <w:r>
        <w:rPr>
          <w:b/>
          <w:iCs/>
          <w:sz w:val="28"/>
          <w:szCs w:val="28"/>
        </w:rPr>
        <w:t>Kể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từ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ngày</w:t>
      </w:r>
      <w:proofErr w:type="spellEnd"/>
      <w:r>
        <w:rPr>
          <w:b/>
          <w:iCs/>
          <w:sz w:val="28"/>
          <w:szCs w:val="28"/>
        </w:rPr>
        <w:t xml:space="preserve"> 01/9/2021)</w:t>
      </w:r>
    </w:p>
    <w:p w:rsidR="00D14D9E" w:rsidRDefault="00D14D9E" w:rsidP="00D14D9E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CD077" wp14:editId="5C76363A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2152650" cy="0"/>
                <wp:effectExtent l="9525" t="13970" r="952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3pt;margin-top:3.6pt;width:16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Ff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YToeTsY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FNIWebcAAAABwEAAA8AAABkcnMvZG93bnJldi54bWxM&#10;j8FOwzAQRO9I/QdrkXpB1G5KA4Q4VYXUA0faSlzdeEkC8TqKnSb061m4wPFpVjNv883kWnHGPjSe&#10;NCwXCgRS6W1DlYbjYXf7ACJEQ9a0nlDDFwbYFLOr3GTWj/SK532sBJdQyIyGOsYukzKUNToTFr5D&#10;4uzd985Exr6Stjcjl7tWJkql0pmGeKE2HT7XWH7uB6cBw7Bequ2jq44vl/HmLbl8jN1B6/n1tH0C&#10;EXGKf8fwo8/qULDTyQ9kg2g1rFTKv0QN9wkIztO7NfPpl2WRy//+xTcAAAD//wMAUEsBAi0AFAAG&#10;AAgAAAAhALaDOJL+AAAA4QEAABMAAAAAAAAAAAAAAAAAAAAAAFtDb250ZW50X1R5cGVzXS54bWxQ&#10;SwECLQAUAAYACAAAACEAOP0h/9YAAACUAQAACwAAAAAAAAAAAAAAAAAvAQAAX3JlbHMvLnJlbHNQ&#10;SwECLQAUAAYACAAAACEAHvXhXyUCAABKBAAADgAAAAAAAAAAAAAAAAAuAgAAZHJzL2Uyb0RvYy54&#10;bWxQSwECLQAUAAYACAAAACEAU0hZ5twAAAAHAQAADwAAAAAAAAAAAAAAAAB/BAAAZHJzL2Rvd25y&#10;ZXYueG1sUEsFBgAAAAAEAAQA8wAAAIgFAAAAAA==&#10;"/>
            </w:pict>
          </mc:Fallback>
        </mc:AlternateContent>
      </w:r>
    </w:p>
    <w:p w:rsidR="00D14D9E" w:rsidRPr="00653937" w:rsidRDefault="00D14D9E" w:rsidP="00D14D9E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 w:rsidRPr="00653937">
        <w:rPr>
          <w:i/>
          <w:sz w:val="28"/>
          <w:szCs w:val="28"/>
        </w:rPr>
        <w:t>Căn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cứ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Quyết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định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số</w:t>
      </w:r>
      <w:proofErr w:type="spellEnd"/>
      <w:r w:rsidRPr="00653937">
        <w:rPr>
          <w:i/>
          <w:sz w:val="28"/>
          <w:szCs w:val="28"/>
        </w:rPr>
        <w:t xml:space="preserve"> 1466/QĐ-UBND </w:t>
      </w:r>
      <w:proofErr w:type="spellStart"/>
      <w:r w:rsidRPr="00653937">
        <w:rPr>
          <w:i/>
          <w:sz w:val="28"/>
          <w:szCs w:val="28"/>
        </w:rPr>
        <w:t>ngày</w:t>
      </w:r>
      <w:proofErr w:type="spellEnd"/>
      <w:r w:rsidRPr="00653937">
        <w:rPr>
          <w:i/>
          <w:sz w:val="28"/>
          <w:szCs w:val="28"/>
        </w:rPr>
        <w:t xml:space="preserve"> 18 </w:t>
      </w:r>
      <w:proofErr w:type="spellStart"/>
      <w:r w:rsidRPr="00653937">
        <w:rPr>
          <w:i/>
          <w:sz w:val="28"/>
          <w:szCs w:val="28"/>
        </w:rPr>
        <w:t>tháng</w:t>
      </w:r>
      <w:proofErr w:type="spellEnd"/>
      <w:r w:rsidRPr="00653937">
        <w:rPr>
          <w:i/>
          <w:sz w:val="28"/>
          <w:szCs w:val="28"/>
        </w:rPr>
        <w:t xml:space="preserve"> 8 </w:t>
      </w:r>
      <w:proofErr w:type="spellStart"/>
      <w:r w:rsidRPr="00653937">
        <w:rPr>
          <w:i/>
          <w:sz w:val="28"/>
          <w:szCs w:val="28"/>
        </w:rPr>
        <w:t>năm</w:t>
      </w:r>
      <w:proofErr w:type="spellEnd"/>
      <w:r w:rsidRPr="00653937">
        <w:rPr>
          <w:i/>
          <w:sz w:val="28"/>
          <w:szCs w:val="28"/>
        </w:rPr>
        <w:t xml:space="preserve"> 2014 </w:t>
      </w:r>
      <w:proofErr w:type="spellStart"/>
      <w:r w:rsidRPr="00653937">
        <w:rPr>
          <w:i/>
          <w:sz w:val="28"/>
          <w:szCs w:val="28"/>
        </w:rPr>
        <w:t>của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Ủy</w:t>
      </w:r>
      <w:proofErr w:type="spellEnd"/>
      <w:r w:rsidRPr="00653937">
        <w:rPr>
          <w:i/>
          <w:sz w:val="28"/>
          <w:szCs w:val="28"/>
        </w:rPr>
        <w:t xml:space="preserve"> ban </w:t>
      </w:r>
      <w:proofErr w:type="spellStart"/>
      <w:r w:rsidRPr="00653937">
        <w:rPr>
          <w:i/>
          <w:sz w:val="28"/>
          <w:szCs w:val="28"/>
        </w:rPr>
        <w:t>nhân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dân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huyện</w:t>
      </w:r>
      <w:proofErr w:type="spellEnd"/>
      <w:r w:rsidRPr="00653937">
        <w:rPr>
          <w:i/>
          <w:sz w:val="28"/>
          <w:szCs w:val="28"/>
        </w:rPr>
        <w:t xml:space="preserve"> Nam </w:t>
      </w:r>
      <w:proofErr w:type="spellStart"/>
      <w:r w:rsidRPr="00653937">
        <w:rPr>
          <w:i/>
          <w:sz w:val="28"/>
          <w:szCs w:val="28"/>
        </w:rPr>
        <w:t>Trà</w:t>
      </w:r>
      <w:proofErr w:type="spellEnd"/>
      <w:r w:rsidRPr="00653937">
        <w:rPr>
          <w:i/>
          <w:sz w:val="28"/>
          <w:szCs w:val="28"/>
        </w:rPr>
        <w:t xml:space="preserve"> My </w:t>
      </w:r>
      <w:proofErr w:type="spellStart"/>
      <w:r w:rsidRPr="00653937">
        <w:rPr>
          <w:i/>
          <w:sz w:val="28"/>
          <w:szCs w:val="28"/>
        </w:rPr>
        <w:t>về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việc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thành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lập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Trường</w:t>
      </w:r>
      <w:proofErr w:type="spellEnd"/>
      <w:r w:rsidRPr="00653937">
        <w:rPr>
          <w:i/>
          <w:sz w:val="28"/>
          <w:szCs w:val="28"/>
        </w:rPr>
        <w:t xml:space="preserve"> PTDTBT THCS </w:t>
      </w:r>
      <w:proofErr w:type="spellStart"/>
      <w:r w:rsidRPr="00653937">
        <w:rPr>
          <w:i/>
          <w:sz w:val="28"/>
          <w:szCs w:val="28"/>
        </w:rPr>
        <w:t>Trà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Leng</w:t>
      </w:r>
      <w:proofErr w:type="spellEnd"/>
      <w:r w:rsidRPr="00653937">
        <w:rPr>
          <w:i/>
          <w:sz w:val="28"/>
          <w:szCs w:val="28"/>
        </w:rPr>
        <w:t xml:space="preserve">, </w:t>
      </w:r>
      <w:proofErr w:type="spellStart"/>
      <w:r w:rsidRPr="00653937">
        <w:rPr>
          <w:i/>
          <w:sz w:val="28"/>
          <w:szCs w:val="28"/>
        </w:rPr>
        <w:t>huyện</w:t>
      </w:r>
      <w:proofErr w:type="spellEnd"/>
      <w:r w:rsidRPr="00653937">
        <w:rPr>
          <w:i/>
          <w:sz w:val="28"/>
          <w:szCs w:val="28"/>
        </w:rPr>
        <w:t xml:space="preserve"> Nam </w:t>
      </w:r>
      <w:proofErr w:type="spellStart"/>
      <w:r w:rsidRPr="00653937">
        <w:rPr>
          <w:i/>
          <w:sz w:val="28"/>
          <w:szCs w:val="28"/>
        </w:rPr>
        <w:t>Trà</w:t>
      </w:r>
      <w:proofErr w:type="spellEnd"/>
      <w:r w:rsidRPr="00653937">
        <w:rPr>
          <w:i/>
          <w:sz w:val="28"/>
          <w:szCs w:val="28"/>
        </w:rPr>
        <w:t xml:space="preserve"> My;</w:t>
      </w:r>
    </w:p>
    <w:p w:rsidR="00D14D9E" w:rsidRPr="00653937" w:rsidRDefault="00D14D9E" w:rsidP="00D14D9E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 w:rsidRPr="00653937">
        <w:rPr>
          <w:i/>
          <w:sz w:val="28"/>
          <w:szCs w:val="28"/>
        </w:rPr>
        <w:t>Căn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cứ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Quyết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định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số</w:t>
      </w:r>
      <w:proofErr w:type="spellEnd"/>
      <w:r w:rsidRPr="006539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653937">
        <w:rPr>
          <w:i/>
          <w:sz w:val="28"/>
          <w:szCs w:val="28"/>
        </w:rPr>
        <w:t>/QĐ-</w:t>
      </w:r>
      <w:r>
        <w:rPr>
          <w:i/>
          <w:sz w:val="28"/>
          <w:szCs w:val="28"/>
        </w:rPr>
        <w:t>THCS</w:t>
      </w:r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ngày</w:t>
      </w:r>
      <w:proofErr w:type="spellEnd"/>
      <w:r w:rsidRPr="006539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05</w:t>
      </w:r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tháng</w:t>
      </w:r>
      <w:proofErr w:type="spellEnd"/>
      <w:r w:rsidRPr="006539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</w:t>
      </w:r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năm</w:t>
      </w:r>
      <w:proofErr w:type="spellEnd"/>
      <w:r w:rsidRPr="00653937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21</w:t>
      </w:r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của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Trường</w:t>
      </w:r>
      <w:proofErr w:type="spellEnd"/>
      <w:r w:rsidRPr="00653937">
        <w:rPr>
          <w:i/>
          <w:sz w:val="28"/>
          <w:szCs w:val="28"/>
        </w:rPr>
        <w:t xml:space="preserve"> PTDTBT THCS </w:t>
      </w:r>
      <w:proofErr w:type="spellStart"/>
      <w:r w:rsidRPr="00653937">
        <w:rPr>
          <w:i/>
          <w:sz w:val="28"/>
          <w:szCs w:val="28"/>
        </w:rPr>
        <w:t>Trà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Leng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việc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việc</w:t>
      </w:r>
      <w:proofErr w:type="spellEnd"/>
      <w:r w:rsidRPr="00D14D9E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Trường</w:t>
      </w:r>
      <w:proofErr w:type="spellEnd"/>
      <w:r w:rsidRPr="00653937">
        <w:rPr>
          <w:i/>
          <w:sz w:val="28"/>
          <w:szCs w:val="28"/>
        </w:rPr>
        <w:t xml:space="preserve"> PTDTBT THCS </w:t>
      </w:r>
      <w:proofErr w:type="spellStart"/>
      <w:r w:rsidRPr="00653937">
        <w:rPr>
          <w:i/>
          <w:sz w:val="28"/>
          <w:szCs w:val="28"/>
        </w:rPr>
        <w:t>Trà</w:t>
      </w:r>
      <w:proofErr w:type="spellEnd"/>
      <w:r w:rsidRPr="00653937">
        <w:rPr>
          <w:i/>
          <w:sz w:val="28"/>
          <w:szCs w:val="28"/>
        </w:rPr>
        <w:t xml:space="preserve"> </w:t>
      </w:r>
      <w:proofErr w:type="spellStart"/>
      <w:r w:rsidRPr="00653937">
        <w:rPr>
          <w:i/>
          <w:sz w:val="28"/>
          <w:szCs w:val="28"/>
        </w:rPr>
        <w:t>Leng</w:t>
      </w:r>
      <w:proofErr w:type="spellEnd"/>
      <w:r w:rsidRPr="00653937">
        <w:rPr>
          <w:i/>
          <w:sz w:val="28"/>
          <w:szCs w:val="28"/>
        </w:rPr>
        <w:t>;</w:t>
      </w:r>
    </w:p>
    <w:p w:rsidR="006D045D" w:rsidRDefault="00D14D9E" w:rsidP="00D14D9E">
      <w:pPr>
        <w:pStyle w:val="Heading3"/>
        <w:spacing w:before="120" w:after="120"/>
        <w:ind w:firstLine="720"/>
        <w:jc w:val="both"/>
        <w:rPr>
          <w:b w:val="0"/>
          <w:i/>
          <w:szCs w:val="28"/>
        </w:rPr>
      </w:pPr>
      <w:proofErr w:type="spellStart"/>
      <w:r w:rsidRPr="005D2412">
        <w:rPr>
          <w:b w:val="0"/>
          <w:i/>
          <w:szCs w:val="28"/>
        </w:rPr>
        <w:t>Căn</w:t>
      </w:r>
      <w:proofErr w:type="spellEnd"/>
      <w:r w:rsidRPr="005D2412">
        <w:rPr>
          <w:b w:val="0"/>
          <w:i/>
          <w:szCs w:val="28"/>
        </w:rPr>
        <w:t xml:space="preserve"> </w:t>
      </w:r>
      <w:proofErr w:type="spellStart"/>
      <w:r w:rsidRPr="005D2412">
        <w:rPr>
          <w:b w:val="0"/>
          <w:i/>
          <w:szCs w:val="28"/>
        </w:rPr>
        <w:t>cứ</w:t>
      </w:r>
      <w:proofErr w:type="spellEnd"/>
      <w:r w:rsidRPr="005D2412"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quy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định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về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vị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tr</w:t>
      </w:r>
      <w:r w:rsidR="00B05E5F">
        <w:rPr>
          <w:b w:val="0"/>
          <w:i/>
          <w:szCs w:val="28"/>
        </w:rPr>
        <w:t>í</w:t>
      </w:r>
      <w:proofErr w:type="spellEnd"/>
      <w:r w:rsidR="00B05E5F">
        <w:rPr>
          <w:b w:val="0"/>
          <w:i/>
          <w:szCs w:val="28"/>
        </w:rPr>
        <w:t xml:space="preserve"> </w:t>
      </w:r>
      <w:proofErr w:type="spellStart"/>
      <w:r w:rsidR="00B05E5F">
        <w:rPr>
          <w:b w:val="0"/>
          <w:i/>
          <w:szCs w:val="28"/>
        </w:rPr>
        <w:t>việc</w:t>
      </w:r>
      <w:proofErr w:type="spellEnd"/>
      <w:r w:rsidR="00B05E5F">
        <w:rPr>
          <w:b w:val="0"/>
          <w:i/>
          <w:szCs w:val="28"/>
        </w:rPr>
        <w:t xml:space="preserve"> </w:t>
      </w:r>
      <w:proofErr w:type="spellStart"/>
      <w:r w:rsidR="00B05E5F">
        <w:rPr>
          <w:b w:val="0"/>
          <w:i/>
          <w:szCs w:val="28"/>
        </w:rPr>
        <w:t>làm</w:t>
      </w:r>
      <w:proofErr w:type="spellEnd"/>
      <w:r w:rsidR="00B05E5F">
        <w:rPr>
          <w:b w:val="0"/>
          <w:i/>
          <w:szCs w:val="28"/>
        </w:rPr>
        <w:t>,</w:t>
      </w:r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nhu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cầu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công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việc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của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đơn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vị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>
        <w:rPr>
          <w:b w:val="0"/>
          <w:i/>
          <w:szCs w:val="28"/>
        </w:rPr>
        <w:t>trường</w:t>
      </w:r>
      <w:proofErr w:type="spellEnd"/>
      <w:r>
        <w:rPr>
          <w:b w:val="0"/>
          <w:i/>
          <w:szCs w:val="28"/>
        </w:rPr>
        <w:t xml:space="preserve"> </w:t>
      </w:r>
      <w:proofErr w:type="spellStart"/>
      <w:r w:rsidR="00B05E5F">
        <w:rPr>
          <w:b w:val="0"/>
          <w:i/>
          <w:szCs w:val="28"/>
        </w:rPr>
        <w:t>và</w:t>
      </w:r>
      <w:proofErr w:type="spellEnd"/>
      <w:r w:rsidR="00B05E5F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tình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hình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thực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tế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của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đơn</w:t>
      </w:r>
      <w:proofErr w:type="spellEnd"/>
      <w:r w:rsidR="006D045D">
        <w:rPr>
          <w:b w:val="0"/>
          <w:i/>
          <w:szCs w:val="28"/>
        </w:rPr>
        <w:t xml:space="preserve"> </w:t>
      </w:r>
      <w:proofErr w:type="spellStart"/>
      <w:r w:rsidR="006D045D">
        <w:rPr>
          <w:b w:val="0"/>
          <w:i/>
          <w:szCs w:val="28"/>
        </w:rPr>
        <w:t>vị</w:t>
      </w:r>
      <w:proofErr w:type="spellEnd"/>
      <w:r w:rsidR="006D045D">
        <w:rPr>
          <w:b w:val="0"/>
          <w:i/>
          <w:szCs w:val="28"/>
        </w:rPr>
        <w:t>;</w:t>
      </w:r>
    </w:p>
    <w:p w:rsidR="00D14D9E" w:rsidRPr="006D045D" w:rsidRDefault="00D14D9E" w:rsidP="00D14D9E">
      <w:pPr>
        <w:pStyle w:val="Heading3"/>
        <w:spacing w:before="120" w:after="120"/>
        <w:ind w:firstLine="720"/>
        <w:jc w:val="both"/>
        <w:rPr>
          <w:b w:val="0"/>
          <w:szCs w:val="28"/>
        </w:rPr>
      </w:pPr>
      <w:r w:rsidRPr="005D2412">
        <w:rPr>
          <w:b w:val="0"/>
          <w:i/>
          <w:szCs w:val="28"/>
        </w:rPr>
        <w:t xml:space="preserve"> </w:t>
      </w:r>
      <w:proofErr w:type="spellStart"/>
      <w:proofErr w:type="gramStart"/>
      <w:r w:rsidR="00B05E5F" w:rsidRPr="006D045D">
        <w:rPr>
          <w:b w:val="0"/>
          <w:szCs w:val="28"/>
        </w:rPr>
        <w:t>Hiệu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trưởng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Trường</w:t>
      </w:r>
      <w:proofErr w:type="spellEnd"/>
      <w:r w:rsidR="00B05E5F" w:rsidRPr="006D045D">
        <w:rPr>
          <w:b w:val="0"/>
          <w:szCs w:val="28"/>
        </w:rPr>
        <w:t xml:space="preserve"> PTDTBT THCS </w:t>
      </w:r>
      <w:proofErr w:type="spellStart"/>
      <w:r w:rsidR="00B05E5F" w:rsidRPr="006D045D">
        <w:rPr>
          <w:b w:val="0"/>
          <w:szCs w:val="28"/>
        </w:rPr>
        <w:t>Trà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Leng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phân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công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nhiệm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vụ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các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thành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viên</w:t>
      </w:r>
      <w:proofErr w:type="spellEnd"/>
      <w:r w:rsidR="00B05E5F" w:rsidRPr="006D045D">
        <w:rPr>
          <w:b w:val="0"/>
          <w:szCs w:val="28"/>
        </w:rPr>
        <w:t xml:space="preserve"> Ban </w:t>
      </w:r>
      <w:proofErr w:type="spellStart"/>
      <w:r w:rsidR="00B05E5F" w:rsidRPr="006D045D">
        <w:rPr>
          <w:b w:val="0"/>
          <w:szCs w:val="28"/>
        </w:rPr>
        <w:t>Giám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hiệu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như</w:t>
      </w:r>
      <w:proofErr w:type="spellEnd"/>
      <w:r w:rsidR="00B05E5F" w:rsidRPr="006D045D">
        <w:rPr>
          <w:b w:val="0"/>
          <w:szCs w:val="28"/>
        </w:rPr>
        <w:t xml:space="preserve"> </w:t>
      </w:r>
      <w:proofErr w:type="spellStart"/>
      <w:r w:rsidR="00B05E5F" w:rsidRPr="006D045D">
        <w:rPr>
          <w:b w:val="0"/>
          <w:szCs w:val="28"/>
        </w:rPr>
        <w:t>sau</w:t>
      </w:r>
      <w:proofErr w:type="spellEnd"/>
      <w:r w:rsidRPr="006D045D">
        <w:rPr>
          <w:b w:val="0"/>
          <w:szCs w:val="28"/>
        </w:rPr>
        <w:t>.</w:t>
      </w:r>
      <w:proofErr w:type="gramEnd"/>
      <w:r w:rsidRPr="006D045D">
        <w:rPr>
          <w:b w:val="0"/>
          <w:szCs w:val="28"/>
        </w:rPr>
        <w:t xml:space="preserve">    </w:t>
      </w:r>
    </w:p>
    <w:p w:rsidR="00653937" w:rsidRDefault="00B05E5F" w:rsidP="00653937">
      <w:pPr>
        <w:spacing w:before="120" w:after="120"/>
        <w:ind w:firstLine="720"/>
        <w:jc w:val="both"/>
        <w:rPr>
          <w:rStyle w:val="Emphasis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Hiệu</w:t>
      </w:r>
      <w:proofErr w:type="spellEnd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:</w:t>
      </w:r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Nguyễn</w:t>
      </w:r>
      <w:proofErr w:type="spellEnd"/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Đức</w:t>
      </w:r>
      <w:proofErr w:type="spellEnd"/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650E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Sơn</w:t>
      </w:r>
      <w:proofErr w:type="spellEnd"/>
    </w:p>
    <w:p w:rsidR="00653937" w:rsidRDefault="00653937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chung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chịu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417AA3">
        <w:rPr>
          <w:color w:val="000000"/>
          <w:sz w:val="28"/>
          <w:szCs w:val="28"/>
          <w:shd w:val="clear" w:color="auto" w:fill="FFFFFF"/>
        </w:rPr>
        <w:t>háp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cá</w:t>
      </w:r>
      <w:r>
        <w:rPr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53937" w:rsidRDefault="00653937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17AA3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đua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thưởng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,</w:t>
      </w:r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bồi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phổ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cập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khoản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53937" w:rsidRDefault="00653937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giảng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: 02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lệ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THCS.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</w:t>
      </w:r>
      <w:r>
        <w:rPr>
          <w:color w:val="000000"/>
          <w:sz w:val="28"/>
          <w:szCs w:val="28"/>
          <w:shd w:val="clear" w:color="auto" w:fill="FFFFFF"/>
        </w:rPr>
        <w:t>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05E5F" w:rsidRDefault="00B05E5F" w:rsidP="00653937">
      <w:pPr>
        <w:spacing w:before="120" w:after="120"/>
        <w:ind w:firstLine="720"/>
        <w:jc w:val="both"/>
        <w:rPr>
          <w:rStyle w:val="Emphasis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DD3D46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DD3D46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p</w:t>
      </w:r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hó</w:t>
      </w:r>
      <w:proofErr w:type="spellEnd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Hiệu</w:t>
      </w:r>
      <w:proofErr w:type="spellEnd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653937">
        <w:rPr>
          <w:rStyle w:val="Emphasis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DD3D46" w:rsidRPr="00DD3D46" w:rsidRDefault="00B05E5F" w:rsidP="00653937">
      <w:pPr>
        <w:spacing w:before="120" w:after="120"/>
        <w:ind w:firstLine="72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a</w:t>
      </w:r>
      <w:proofErr w:type="gramEnd"/>
      <w:r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>Phó</w:t>
      </w:r>
      <w:proofErr w:type="spellEnd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>Hiệ</w:t>
      </w:r>
      <w:r w:rsidR="00DD3D46">
        <w:rPr>
          <w:b/>
          <w:i/>
          <w:color w:val="000000"/>
          <w:sz w:val="28"/>
          <w:szCs w:val="28"/>
          <w:shd w:val="clear" w:color="auto" w:fill="FFFFFF"/>
        </w:rPr>
        <w:t>u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Kiều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Thị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Thanh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Thuyết</w:t>
      </w:r>
      <w:proofErr w:type="spellEnd"/>
    </w:p>
    <w:p w:rsidR="009A3A33" w:rsidRDefault="00653937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17AA3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DD3D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tiễn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tộc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>.</w:t>
      </w:r>
    </w:p>
    <w:p w:rsidR="00653937" w:rsidRDefault="009A3A33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</w:t>
      </w:r>
      <w:r w:rsidR="00653937" w:rsidRPr="00417AA3">
        <w:rPr>
          <w:color w:val="000000"/>
          <w:sz w:val="28"/>
          <w:szCs w:val="28"/>
          <w:shd w:val="clear" w:color="auto" w:fill="FFFFFF"/>
        </w:rPr>
        <w:t>uản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phổ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cập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 w:rsidRPr="00417AA3"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lĩnh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 w:rsidR="00653937" w:rsidRPr="00417AA3">
        <w:rPr>
          <w:color w:val="000000"/>
          <w:sz w:val="28"/>
          <w:szCs w:val="28"/>
          <w:shd w:val="clear" w:color="auto" w:fill="FFFFFF"/>
        </w:rPr>
        <w:t>.</w:t>
      </w:r>
      <w:r w:rsidR="00653937" w:rsidRPr="00417A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53937" w:rsidRDefault="009A3A33" w:rsidP="009A3A33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</w:t>
      </w:r>
      <w:r w:rsidRPr="00417AA3">
        <w:rPr>
          <w:color w:val="000000"/>
          <w:sz w:val="28"/>
          <w:szCs w:val="28"/>
          <w:shd w:val="clear" w:color="auto" w:fill="FFFFFF"/>
        </w:rPr>
        <w:t>ông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r w:rsidR="00FF5799">
        <w:rPr>
          <w:color w:val="000000"/>
          <w:sz w:val="28"/>
          <w:szCs w:val="28"/>
          <w:shd w:val="clear" w:color="auto" w:fill="FFFFFF"/>
        </w:rPr>
        <w:t xml:space="preserve">y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579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FF57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lao</w:t>
      </w:r>
      <w:proofErr w:type="spellEnd"/>
      <w:proofErr w:type="gram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3937">
        <w:rPr>
          <w:color w:val="000000"/>
          <w:sz w:val="28"/>
          <w:szCs w:val="28"/>
          <w:shd w:val="clear" w:color="auto" w:fill="FFFFFF"/>
        </w:rPr>
        <w:t>trú</w:t>
      </w:r>
      <w:proofErr w:type="spellEnd"/>
      <w:r w:rsidR="00653937">
        <w:rPr>
          <w:color w:val="000000"/>
          <w:sz w:val="28"/>
          <w:szCs w:val="28"/>
          <w:shd w:val="clear" w:color="auto" w:fill="FFFFFF"/>
        </w:rPr>
        <w:t>.</w:t>
      </w:r>
    </w:p>
    <w:p w:rsidR="00653937" w:rsidRDefault="00653937" w:rsidP="00653937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color w:val="000000"/>
          <w:sz w:val="28"/>
          <w:szCs w:val="28"/>
          <w:shd w:val="clear" w:color="auto" w:fill="FFFFFF"/>
        </w:rPr>
        <w:t>: 04</w:t>
      </w:r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lệ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THCS.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ít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D3D46" w:rsidRPr="00DD3D46" w:rsidRDefault="00B05E5F" w:rsidP="00DD3D46">
      <w:pPr>
        <w:spacing w:before="120" w:after="120"/>
        <w:ind w:firstLine="72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b</w:t>
      </w:r>
      <w:proofErr w:type="gramEnd"/>
      <w:r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>Phó</w:t>
      </w:r>
      <w:proofErr w:type="spellEnd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>Hiệu</w:t>
      </w:r>
      <w:proofErr w:type="spellEnd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DD3D46" w:rsidRPr="00DD3D46">
        <w:rPr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Lê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Viết</w:t>
      </w:r>
      <w:proofErr w:type="spellEnd"/>
      <w:r w:rsidR="00DD3D4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3D46">
        <w:rPr>
          <w:b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Cán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Trưng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GD&amp;ĐT)</w:t>
      </w:r>
    </w:p>
    <w:p w:rsidR="00DD3D46" w:rsidRDefault="00DD3D46" w:rsidP="00DD3D46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Trưởng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, đ/c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Lê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Viết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p</w:t>
      </w:r>
      <w:r w:rsidR="009A3A33">
        <w:rPr>
          <w:color w:val="000000"/>
          <w:sz w:val="28"/>
          <w:szCs w:val="28"/>
          <w:shd w:val="clear" w:color="auto" w:fill="FFFFFF"/>
        </w:rPr>
        <w:t>hụ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cáo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dữ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ngành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mềm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tuyến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A33">
        <w:rPr>
          <w:color w:val="000000"/>
          <w:sz w:val="28"/>
          <w:szCs w:val="28"/>
          <w:shd w:val="clear" w:color="auto" w:fill="FFFFFF"/>
        </w:rPr>
        <w:t>mạng</w:t>
      </w:r>
      <w:proofErr w:type="spellEnd"/>
      <w:r w:rsidR="009A3A33">
        <w:rPr>
          <w:color w:val="000000"/>
          <w:sz w:val="28"/>
          <w:szCs w:val="28"/>
          <w:shd w:val="clear" w:color="auto" w:fill="FFFFFF"/>
        </w:rPr>
        <w:t>.</w:t>
      </w:r>
    </w:p>
    <w:p w:rsidR="009A3A33" w:rsidRDefault="009A3A33" w:rsidP="009A3A33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xuyên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đ/c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Thuyết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q</w:t>
      </w:r>
      <w:r w:rsidRPr="00417AA3">
        <w:rPr>
          <w:color w:val="000000"/>
          <w:sz w:val="28"/>
          <w:szCs w:val="28"/>
          <w:shd w:val="clear" w:color="auto" w:fill="FFFFFF"/>
        </w:rPr>
        <w:t>uản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B05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5E5F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lĩnh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.</w:t>
      </w:r>
      <w:r w:rsidRPr="00417AA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3D46" w:rsidRDefault="00DD3D46" w:rsidP="00DD3D46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color w:val="000000"/>
          <w:sz w:val="28"/>
          <w:szCs w:val="28"/>
          <w:shd w:val="clear" w:color="auto" w:fill="FFFFFF"/>
        </w:rPr>
        <w:t>: 04</w:t>
      </w:r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7AA3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lệ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7AA3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417AA3">
        <w:rPr>
          <w:color w:val="000000"/>
          <w:sz w:val="28"/>
          <w:szCs w:val="28"/>
          <w:shd w:val="clear" w:color="auto" w:fill="FFFFFF"/>
        </w:rPr>
        <w:t xml:space="preserve"> THCS. </w:t>
      </w:r>
    </w:p>
    <w:p w:rsidR="00FF5799" w:rsidRDefault="00FF5799" w:rsidP="00DD3D46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2021-2022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01/9/2021.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đ/c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./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6D045D" w:rsidRPr="006D045D" w:rsidRDefault="006D045D" w:rsidP="00DD3D46">
      <w:pPr>
        <w:spacing w:before="120" w:after="120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8241DD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D045D">
        <w:rPr>
          <w:b/>
          <w:color w:val="000000"/>
          <w:sz w:val="28"/>
          <w:szCs w:val="28"/>
          <w:shd w:val="clear" w:color="auto" w:fill="FFFFFF"/>
        </w:rPr>
        <w:t>HIỆU TRƯỞNG</w:t>
      </w:r>
    </w:p>
    <w:p w:rsidR="00FF5799" w:rsidRPr="006D045D" w:rsidRDefault="00FF5799" w:rsidP="006D045D">
      <w:pPr>
        <w:jc w:val="both"/>
        <w:rPr>
          <w:b/>
          <w:i/>
          <w:color w:val="000000"/>
          <w:shd w:val="clear" w:color="auto" w:fill="FFFFFF"/>
        </w:rPr>
      </w:pPr>
      <w:proofErr w:type="spellStart"/>
      <w:r w:rsidRPr="006D045D">
        <w:rPr>
          <w:b/>
          <w:i/>
          <w:color w:val="000000"/>
          <w:shd w:val="clear" w:color="auto" w:fill="FFFFFF"/>
        </w:rPr>
        <w:t>Nơi</w:t>
      </w:r>
      <w:proofErr w:type="spellEnd"/>
      <w:r w:rsidRPr="006D045D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6D045D">
        <w:rPr>
          <w:b/>
          <w:i/>
          <w:color w:val="000000"/>
          <w:shd w:val="clear" w:color="auto" w:fill="FFFFFF"/>
        </w:rPr>
        <w:t>nhận</w:t>
      </w:r>
      <w:proofErr w:type="spellEnd"/>
      <w:r w:rsidRPr="006D045D">
        <w:rPr>
          <w:b/>
          <w:i/>
          <w:color w:val="000000"/>
          <w:shd w:val="clear" w:color="auto" w:fill="FFFFFF"/>
        </w:rPr>
        <w:t>:</w:t>
      </w:r>
    </w:p>
    <w:p w:rsidR="006D045D" w:rsidRPr="006D045D" w:rsidRDefault="006D045D" w:rsidP="006D045D">
      <w:pPr>
        <w:jc w:val="both"/>
        <w:rPr>
          <w:color w:val="000000"/>
          <w:shd w:val="clear" w:color="auto" w:fill="FFFFFF"/>
        </w:rPr>
      </w:pPr>
      <w:r w:rsidRPr="006D045D">
        <w:rPr>
          <w:color w:val="000000"/>
          <w:shd w:val="clear" w:color="auto" w:fill="FFFFFF"/>
        </w:rPr>
        <w:t>-</w:t>
      </w:r>
      <w:proofErr w:type="spellStart"/>
      <w:r w:rsidRPr="006D045D">
        <w:rPr>
          <w:color w:val="000000"/>
          <w:shd w:val="clear" w:color="auto" w:fill="FFFFFF"/>
        </w:rPr>
        <w:t>Phòng</w:t>
      </w:r>
      <w:proofErr w:type="spellEnd"/>
      <w:r w:rsidRPr="006D045D">
        <w:rPr>
          <w:color w:val="000000"/>
          <w:shd w:val="clear" w:color="auto" w:fill="FFFFFF"/>
        </w:rPr>
        <w:t xml:space="preserve"> GD&amp;ĐT (</w:t>
      </w:r>
      <w:proofErr w:type="spellStart"/>
      <w:r w:rsidRPr="006D045D">
        <w:rPr>
          <w:color w:val="000000"/>
          <w:shd w:val="clear" w:color="auto" w:fill="FFFFFF"/>
        </w:rPr>
        <w:t>để</w:t>
      </w:r>
      <w:proofErr w:type="spellEnd"/>
      <w:r w:rsidRPr="006D045D">
        <w:rPr>
          <w:color w:val="000000"/>
          <w:shd w:val="clear" w:color="auto" w:fill="FFFFFF"/>
        </w:rPr>
        <w:t xml:space="preserve"> </w:t>
      </w:r>
      <w:proofErr w:type="spellStart"/>
      <w:r w:rsidRPr="006D045D">
        <w:rPr>
          <w:color w:val="000000"/>
          <w:shd w:val="clear" w:color="auto" w:fill="FFFFFF"/>
        </w:rPr>
        <w:t>báo</w:t>
      </w:r>
      <w:proofErr w:type="spellEnd"/>
      <w:r w:rsidRPr="006D045D">
        <w:rPr>
          <w:color w:val="000000"/>
          <w:shd w:val="clear" w:color="auto" w:fill="FFFFFF"/>
        </w:rPr>
        <w:t xml:space="preserve"> </w:t>
      </w:r>
      <w:proofErr w:type="spellStart"/>
      <w:r w:rsidRPr="006D045D">
        <w:rPr>
          <w:color w:val="000000"/>
          <w:shd w:val="clear" w:color="auto" w:fill="FFFFFF"/>
        </w:rPr>
        <w:t>cáo</w:t>
      </w:r>
      <w:proofErr w:type="spellEnd"/>
      <w:r w:rsidRPr="006D045D">
        <w:rPr>
          <w:color w:val="000000"/>
          <w:shd w:val="clear" w:color="auto" w:fill="FFFFFF"/>
        </w:rPr>
        <w:t>);</w:t>
      </w:r>
    </w:p>
    <w:p w:rsidR="00FF5799" w:rsidRPr="006D045D" w:rsidRDefault="00FF5799" w:rsidP="006D045D">
      <w:pPr>
        <w:jc w:val="both"/>
        <w:rPr>
          <w:color w:val="000000"/>
          <w:shd w:val="clear" w:color="auto" w:fill="FFFFFF"/>
        </w:rPr>
      </w:pPr>
      <w:r w:rsidRPr="006D045D">
        <w:rPr>
          <w:color w:val="000000"/>
          <w:shd w:val="clear" w:color="auto" w:fill="FFFFFF"/>
        </w:rPr>
        <w:t xml:space="preserve">-Ban </w:t>
      </w:r>
      <w:proofErr w:type="spellStart"/>
      <w:r w:rsidRPr="006D045D">
        <w:rPr>
          <w:color w:val="000000"/>
          <w:shd w:val="clear" w:color="auto" w:fill="FFFFFF"/>
        </w:rPr>
        <w:t>Giám</w:t>
      </w:r>
      <w:proofErr w:type="spellEnd"/>
      <w:r w:rsidRPr="006D045D">
        <w:rPr>
          <w:color w:val="000000"/>
          <w:shd w:val="clear" w:color="auto" w:fill="FFFFFF"/>
        </w:rPr>
        <w:t xml:space="preserve"> </w:t>
      </w:r>
      <w:proofErr w:type="spellStart"/>
      <w:r w:rsidRPr="006D045D">
        <w:rPr>
          <w:color w:val="000000"/>
          <w:shd w:val="clear" w:color="auto" w:fill="FFFFFF"/>
        </w:rPr>
        <w:t>hiệu</w:t>
      </w:r>
      <w:proofErr w:type="spellEnd"/>
      <w:r w:rsidRPr="006D045D">
        <w:rPr>
          <w:color w:val="000000"/>
          <w:shd w:val="clear" w:color="auto" w:fill="FFFFFF"/>
        </w:rPr>
        <w:t>;</w:t>
      </w:r>
    </w:p>
    <w:p w:rsidR="006D045D" w:rsidRPr="006D045D" w:rsidRDefault="006D045D" w:rsidP="006D045D">
      <w:pPr>
        <w:jc w:val="both"/>
        <w:rPr>
          <w:color w:val="000000"/>
          <w:shd w:val="clear" w:color="auto" w:fill="FFFFFF"/>
        </w:rPr>
      </w:pPr>
      <w:r w:rsidRPr="006D045D">
        <w:rPr>
          <w:color w:val="000000"/>
          <w:shd w:val="clear" w:color="auto" w:fill="FFFFFF"/>
        </w:rPr>
        <w:t xml:space="preserve">-CB, GV, NV </w:t>
      </w:r>
      <w:proofErr w:type="spellStart"/>
      <w:r w:rsidRPr="006D045D">
        <w:rPr>
          <w:color w:val="000000"/>
          <w:shd w:val="clear" w:color="auto" w:fill="FFFFFF"/>
        </w:rPr>
        <w:t>toàn</w:t>
      </w:r>
      <w:proofErr w:type="spellEnd"/>
      <w:r w:rsidRPr="006D045D">
        <w:rPr>
          <w:color w:val="000000"/>
          <w:shd w:val="clear" w:color="auto" w:fill="FFFFFF"/>
        </w:rPr>
        <w:t xml:space="preserve"> </w:t>
      </w:r>
      <w:proofErr w:type="spellStart"/>
      <w:r w:rsidRPr="006D045D">
        <w:rPr>
          <w:color w:val="000000"/>
          <w:shd w:val="clear" w:color="auto" w:fill="FFFFFF"/>
        </w:rPr>
        <w:t>trường</w:t>
      </w:r>
      <w:proofErr w:type="spellEnd"/>
      <w:r w:rsidRPr="006D045D">
        <w:rPr>
          <w:color w:val="000000"/>
          <w:shd w:val="clear" w:color="auto" w:fill="FFFFFF"/>
        </w:rPr>
        <w:t>;</w:t>
      </w:r>
    </w:p>
    <w:p w:rsidR="006D045D" w:rsidRPr="006D045D" w:rsidRDefault="006D045D" w:rsidP="006D045D">
      <w:pPr>
        <w:jc w:val="both"/>
        <w:rPr>
          <w:color w:val="000000"/>
          <w:shd w:val="clear" w:color="auto" w:fill="FFFFFF"/>
        </w:rPr>
      </w:pPr>
      <w:r w:rsidRPr="006D045D">
        <w:rPr>
          <w:color w:val="000000"/>
          <w:shd w:val="clear" w:color="auto" w:fill="FFFFFF"/>
        </w:rPr>
        <w:t>-</w:t>
      </w:r>
      <w:proofErr w:type="spellStart"/>
      <w:r w:rsidRPr="006D045D">
        <w:rPr>
          <w:color w:val="000000"/>
          <w:shd w:val="clear" w:color="auto" w:fill="FFFFFF"/>
        </w:rPr>
        <w:t>Lưu</w:t>
      </w:r>
      <w:proofErr w:type="spellEnd"/>
      <w:r w:rsidRPr="006D045D">
        <w:rPr>
          <w:color w:val="000000"/>
          <w:shd w:val="clear" w:color="auto" w:fill="FFFFFF"/>
        </w:rPr>
        <w:t xml:space="preserve"> VP;</w:t>
      </w:r>
    </w:p>
    <w:p w:rsidR="00FF5799" w:rsidRDefault="00FF5799" w:rsidP="00DD3D46">
      <w:pPr>
        <w:spacing w:before="120" w:after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sectPr w:rsidR="00FF5799" w:rsidSect="004C004C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37"/>
    <w:rsid w:val="001E6D4E"/>
    <w:rsid w:val="0022650E"/>
    <w:rsid w:val="004C004C"/>
    <w:rsid w:val="005D2412"/>
    <w:rsid w:val="00653937"/>
    <w:rsid w:val="006D045D"/>
    <w:rsid w:val="008241DD"/>
    <w:rsid w:val="009A3A33"/>
    <w:rsid w:val="00B05E5F"/>
    <w:rsid w:val="00D14D9E"/>
    <w:rsid w:val="00DD3D46"/>
    <w:rsid w:val="00FD0BB0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3937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53937"/>
    <w:pPr>
      <w:keepNext/>
      <w:jc w:val="right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3937"/>
  </w:style>
  <w:style w:type="character" w:styleId="Emphasis">
    <w:name w:val="Emphasis"/>
    <w:qFormat/>
    <w:rsid w:val="00653937"/>
    <w:rPr>
      <w:i/>
      <w:iCs/>
    </w:rPr>
  </w:style>
  <w:style w:type="character" w:styleId="Strong">
    <w:name w:val="Strong"/>
    <w:qFormat/>
    <w:rsid w:val="00653937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539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53937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653937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653937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5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3937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53937"/>
    <w:pPr>
      <w:keepNext/>
      <w:jc w:val="right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3937"/>
  </w:style>
  <w:style w:type="character" w:styleId="Emphasis">
    <w:name w:val="Emphasis"/>
    <w:qFormat/>
    <w:rsid w:val="00653937"/>
    <w:rPr>
      <w:i/>
      <w:iCs/>
    </w:rPr>
  </w:style>
  <w:style w:type="character" w:styleId="Strong">
    <w:name w:val="Strong"/>
    <w:qFormat/>
    <w:rsid w:val="00653937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539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53937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653937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653937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5D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antien</dc:creator>
  <cp:lastModifiedBy>antien</cp:lastModifiedBy>
  <cp:revision>3</cp:revision>
  <dcterms:created xsi:type="dcterms:W3CDTF">2021-05-12T02:17:00Z</dcterms:created>
  <dcterms:modified xsi:type="dcterms:W3CDTF">2021-10-04T09:44:00Z</dcterms:modified>
</cp:coreProperties>
</file>